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EF" w:rsidRPr="007E584D" w:rsidRDefault="00282109" w:rsidP="007E584D">
      <w:pPr>
        <w:pStyle w:val="10"/>
        <w:keepNext/>
        <w:keepLines/>
        <w:shd w:val="clear" w:color="auto" w:fill="auto"/>
        <w:spacing w:after="674"/>
        <w:jc w:val="center"/>
        <w:rPr>
          <w:rFonts w:ascii="方正小标宋简体" w:eastAsia="方正小标宋简体" w:hint="eastAsia"/>
        </w:rPr>
      </w:pPr>
      <w:bookmarkStart w:id="0" w:name="bookmark0"/>
      <w:r w:rsidRPr="007E584D">
        <w:rPr>
          <w:rStyle w:val="1TimesNewRoman"/>
          <w:rFonts w:ascii="方正小标宋简体" w:eastAsia="方正小标宋简体" w:hint="eastAsia"/>
        </w:rPr>
        <w:t>2016</w:t>
      </w:r>
      <w:r w:rsidRPr="007E584D">
        <w:rPr>
          <w:rFonts w:ascii="方正小标宋简体" w:eastAsia="方正小标宋简体" w:hint="eastAsia"/>
        </w:rPr>
        <w:t>年度“长江学者奖励计划”书面申报材料要求</w:t>
      </w:r>
      <w:bookmarkEnd w:id="0"/>
    </w:p>
    <w:p w:rsidR="00674AEF" w:rsidRPr="007E584D" w:rsidRDefault="00282109">
      <w:pPr>
        <w:pStyle w:val="20"/>
        <w:shd w:val="clear" w:color="auto" w:fill="auto"/>
        <w:tabs>
          <w:tab w:val="left" w:pos="1184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一、</w:t>
      </w:r>
      <w:r w:rsidRPr="007E584D">
        <w:rPr>
          <w:rFonts w:ascii="方正仿宋简体" w:eastAsia="方正仿宋简体" w:hint="eastAsia"/>
        </w:rPr>
        <w:tab/>
        <w:t>推荐函。需说明人选遴选程序、结果公示及异议处理、 材料真实性审核、保密处理情况。</w:t>
      </w:r>
    </w:p>
    <w:p w:rsidR="00674AEF" w:rsidRPr="007E584D" w:rsidRDefault="00282109">
      <w:pPr>
        <w:pStyle w:val="20"/>
        <w:shd w:val="clear" w:color="auto" w:fill="auto"/>
        <w:tabs>
          <w:tab w:val="left" w:pos="1170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二、</w:t>
      </w:r>
      <w:r w:rsidRPr="007E584D">
        <w:rPr>
          <w:rFonts w:ascii="方正仿宋简体" w:eastAsia="方正仿宋简体" w:hint="eastAsia"/>
        </w:rPr>
        <w:tab/>
        <w:t>学校党委对所推荐候选人政治表现、师德学风等情况的 书面意见。</w:t>
      </w:r>
    </w:p>
    <w:p w:rsidR="00674AEF" w:rsidRPr="007E584D" w:rsidRDefault="00282109">
      <w:pPr>
        <w:pStyle w:val="20"/>
        <w:shd w:val="clear" w:color="auto" w:fill="auto"/>
        <w:tabs>
          <w:tab w:val="left" w:pos="1158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三、</w:t>
      </w:r>
      <w:r w:rsidRPr="007E584D">
        <w:rPr>
          <w:rFonts w:ascii="方正仿宋简体" w:eastAsia="方正仿宋简体" w:hint="eastAsia"/>
        </w:rPr>
        <w:tab/>
        <w:t>推荐人选情况汇总表1份，由申报管理系统生成（带水 印，加盖公章）。</w:t>
      </w:r>
    </w:p>
    <w:p w:rsidR="00674AEF" w:rsidRPr="007E584D" w:rsidRDefault="00282109">
      <w:pPr>
        <w:pStyle w:val="20"/>
        <w:shd w:val="clear" w:color="auto" w:fill="auto"/>
        <w:tabs>
          <w:tab w:val="left" w:pos="1214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四、</w:t>
      </w:r>
      <w:r w:rsidRPr="007E584D">
        <w:rPr>
          <w:rFonts w:ascii="方正仿宋简体" w:eastAsia="方正仿宋简体" w:hint="eastAsia"/>
        </w:rPr>
        <w:tab/>
        <w:t>候选人推荐表每人1份，由申报管理系统生成</w:t>
      </w:r>
      <w:r w:rsidRPr="007E584D">
        <w:rPr>
          <w:rFonts w:ascii="方正仿宋简体" w:eastAsia="方正仿宋简体" w:hint="eastAsia"/>
          <w:lang w:val="en-US" w:eastAsia="en-US" w:bidi="en-US"/>
        </w:rPr>
        <w:t>（</w:t>
      </w:r>
      <w:r w:rsidRPr="007E584D">
        <w:rPr>
          <w:rFonts w:ascii="方正仿宋简体" w:eastAsia="方正仿宋简体" w:hint="eastAsia"/>
        </w:rPr>
        <w:t>带水印）。</w:t>
      </w:r>
    </w:p>
    <w:p w:rsidR="00674AEF" w:rsidRPr="007E584D" w:rsidRDefault="00282109">
      <w:pPr>
        <w:pStyle w:val="20"/>
        <w:shd w:val="clear" w:color="auto" w:fill="auto"/>
        <w:tabs>
          <w:tab w:val="left" w:pos="1179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五、</w:t>
      </w:r>
      <w:r w:rsidRPr="007E584D">
        <w:rPr>
          <w:rFonts w:ascii="方正仿宋简体" w:eastAsia="方正仿宋简体" w:hint="eastAsia"/>
        </w:rPr>
        <w:tab/>
        <w:t>候选人附件材料每人1份，包括证明材料和论文著作两 个部分，装订成一册。非国防组由申报管理系统生成后打印装订; 国防组由候选人完成脱密处理后，按以下内容及顺序打印装订。</w:t>
      </w:r>
    </w:p>
    <w:p w:rsidR="00674AEF" w:rsidRPr="007E584D" w:rsidRDefault="00282109">
      <w:pPr>
        <w:pStyle w:val="30"/>
        <w:shd w:val="clear" w:color="auto" w:fill="auto"/>
        <w:jc w:val="both"/>
        <w:rPr>
          <w:rFonts w:ascii="方正仿宋简体" w:eastAsia="方正仿宋简体" w:hint="eastAsia"/>
          <w:sz w:val="28"/>
          <w:szCs w:val="28"/>
        </w:rPr>
      </w:pPr>
      <w:r w:rsidRPr="007E584D">
        <w:rPr>
          <w:rFonts w:ascii="方正仿宋简体" w:eastAsia="方正仿宋简体" w:hint="eastAsia"/>
          <w:sz w:val="28"/>
          <w:szCs w:val="28"/>
        </w:rPr>
        <w:t>第一部分：证明材料</w:t>
      </w:r>
    </w:p>
    <w:p w:rsidR="00674AEF" w:rsidRPr="007E584D" w:rsidRDefault="00282109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证明材料目录；</w:t>
      </w:r>
    </w:p>
    <w:p w:rsidR="00674AEF" w:rsidRPr="007E584D" w:rsidRDefault="00282109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个人身份有关证明材料：有效身份证件</w:t>
      </w:r>
      <w:r w:rsidRPr="007E584D">
        <w:rPr>
          <w:rFonts w:ascii="方正仿宋简体" w:eastAsia="方正仿宋简体" w:hint="eastAsia"/>
          <w:lang w:val="en-US" w:eastAsia="en-US" w:bidi="en-US"/>
        </w:rPr>
        <w:t>（</w:t>
      </w:r>
      <w:r w:rsidRPr="007E584D">
        <w:rPr>
          <w:rFonts w:ascii="方正仿宋简体" w:eastAsia="方正仿宋简体" w:hint="eastAsia"/>
        </w:rPr>
        <w:t>出生年月与证 件不一致的需提供公安机关证明）、学历学位证书、任职证明（含 学术兼职）等材料；</w:t>
      </w:r>
    </w:p>
    <w:p w:rsidR="00674AEF" w:rsidRPr="007E584D" w:rsidRDefault="00282109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科学研究相关证明材料：推荐表中列举的所有科研项</w:t>
      </w:r>
    </w:p>
    <w:p w:rsidR="00674AEF" w:rsidRPr="007E584D" w:rsidRDefault="00282109">
      <w:pPr>
        <w:pStyle w:val="20"/>
        <w:shd w:val="clear" w:color="auto" w:fill="auto"/>
        <w:spacing w:before="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目、专利、奖励荣誉及在国际学术会议担任职务、作大会报告或 特邀报告的证明材料，论文的检索证明（原件，须经有关检索机 构盖章），本领域专家肯定性评价的证明材料；</w:t>
      </w:r>
    </w:p>
    <w:p w:rsidR="00674AEF" w:rsidRPr="007E584D" w:rsidRDefault="00282109">
      <w:pPr>
        <w:pStyle w:val="20"/>
        <w:numPr>
          <w:ilvl w:val="0"/>
          <w:numId w:val="1"/>
        </w:numPr>
        <w:shd w:val="clear" w:color="auto" w:fill="auto"/>
        <w:tabs>
          <w:tab w:val="left" w:pos="518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人才培养相关证明材料：推荐表中列举的为本科授课、 研</w:t>
      </w:r>
      <w:r w:rsidRPr="007E584D">
        <w:rPr>
          <w:rFonts w:ascii="方正仿宋简体" w:eastAsia="方正仿宋简体" w:hint="eastAsia"/>
        </w:rPr>
        <w:lastRenderedPageBreak/>
        <w:t>究生培养及教学项目、奖励荣誉的证明材料，本领域专家肯定 性评价的证明材料。</w:t>
      </w:r>
    </w:p>
    <w:p w:rsidR="00674AEF" w:rsidRPr="007E584D" w:rsidRDefault="00282109">
      <w:pPr>
        <w:pStyle w:val="30"/>
        <w:shd w:val="clear" w:color="auto" w:fill="auto"/>
        <w:jc w:val="both"/>
        <w:rPr>
          <w:rFonts w:ascii="方正仿宋简体" w:eastAsia="方正仿宋简体" w:hint="eastAsia"/>
          <w:sz w:val="28"/>
          <w:szCs w:val="28"/>
        </w:rPr>
      </w:pPr>
      <w:r w:rsidRPr="007E584D">
        <w:rPr>
          <w:rFonts w:ascii="方正仿宋简体" w:eastAsia="方正仿宋简体" w:hint="eastAsia"/>
          <w:sz w:val="28"/>
          <w:szCs w:val="28"/>
        </w:rPr>
        <w:t>第二部分：论文著作</w:t>
      </w:r>
    </w:p>
    <w:p w:rsidR="00674AEF" w:rsidRPr="007E584D" w:rsidRDefault="00282109">
      <w:pPr>
        <w:pStyle w:val="20"/>
        <w:numPr>
          <w:ilvl w:val="0"/>
          <w:numId w:val="2"/>
        </w:numPr>
        <w:shd w:val="clear" w:color="auto" w:fill="auto"/>
        <w:tabs>
          <w:tab w:val="left" w:pos="1149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论文著作目录；</w:t>
      </w:r>
    </w:p>
    <w:p w:rsidR="00674AEF" w:rsidRPr="007E584D" w:rsidRDefault="00282109">
      <w:pPr>
        <w:pStyle w:val="20"/>
        <w:numPr>
          <w:ilvl w:val="0"/>
          <w:numId w:val="2"/>
        </w:numPr>
        <w:shd w:val="clear" w:color="auto" w:fill="auto"/>
        <w:tabs>
          <w:tab w:val="left" w:pos="1149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推荐表中列举的5篇代表性论文（著作</w:t>
      </w:r>
      <w:r w:rsidRPr="007E584D">
        <w:rPr>
          <w:rFonts w:ascii="方正仿宋简体" w:eastAsia="方正仿宋简体" w:hint="eastAsia"/>
          <w:lang w:val="en-US" w:eastAsia="en-US" w:bidi="en-US"/>
        </w:rPr>
        <w:t>）</w:t>
      </w:r>
      <w:r w:rsidRPr="007E584D">
        <w:rPr>
          <w:rFonts w:ascii="方正仿宋简体" w:eastAsia="方正仿宋简体" w:hint="eastAsia"/>
        </w:rPr>
        <w:t>的全文</w:t>
      </w:r>
      <w:r w:rsidRPr="007E584D">
        <w:rPr>
          <w:rFonts w:ascii="方正仿宋简体" w:eastAsia="方正仿宋简体" w:hint="eastAsia"/>
          <w:lang w:val="en-US" w:eastAsia="en-US" w:bidi="en-US"/>
        </w:rPr>
        <w:t>（</w:t>
      </w:r>
      <w:r w:rsidRPr="007E584D">
        <w:rPr>
          <w:rFonts w:ascii="方正仿宋简体" w:eastAsia="方正仿宋简体" w:hint="eastAsia"/>
        </w:rPr>
        <w:t>封面、 目录和核心章节</w:t>
      </w:r>
      <w:r w:rsidRPr="007E584D">
        <w:rPr>
          <w:rFonts w:ascii="方正仿宋简体" w:eastAsia="方正仿宋简体" w:hint="eastAsia"/>
          <w:lang w:val="en-US" w:eastAsia="en-US" w:bidi="en-US"/>
        </w:rPr>
        <w:t>）；</w:t>
      </w:r>
    </w:p>
    <w:p w:rsidR="00674AEF" w:rsidRPr="007E584D" w:rsidRDefault="00282109">
      <w:pPr>
        <w:pStyle w:val="20"/>
        <w:numPr>
          <w:ilvl w:val="0"/>
          <w:numId w:val="2"/>
        </w:numPr>
        <w:shd w:val="clear" w:color="auto" w:fill="auto"/>
        <w:tabs>
          <w:tab w:val="left" w:pos="1149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推荐表中列举的其他论文（著作</w:t>
      </w:r>
      <w:r w:rsidRPr="007E584D">
        <w:rPr>
          <w:rFonts w:ascii="方正仿宋简体" w:eastAsia="方正仿宋简体" w:hint="eastAsia"/>
          <w:lang w:val="en-US" w:eastAsia="en-US" w:bidi="en-US"/>
        </w:rPr>
        <w:t>）</w:t>
      </w:r>
      <w:r w:rsidRPr="007E584D">
        <w:rPr>
          <w:rFonts w:ascii="方正仿宋简体" w:eastAsia="方正仿宋简体" w:hint="eastAsia"/>
        </w:rPr>
        <w:t>的首页（封面）。</w:t>
      </w:r>
    </w:p>
    <w:p w:rsidR="00674AEF" w:rsidRPr="007E584D" w:rsidRDefault="00282109">
      <w:pPr>
        <w:pStyle w:val="20"/>
        <w:shd w:val="clear" w:color="auto" w:fill="auto"/>
        <w:tabs>
          <w:tab w:val="left" w:pos="1174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六、</w:t>
      </w:r>
      <w:r w:rsidRPr="007E584D">
        <w:rPr>
          <w:rFonts w:ascii="方正仿宋简体" w:eastAsia="方正仿宋简体" w:hint="eastAsia"/>
        </w:rPr>
        <w:tab/>
        <w:t>从国内其他高校招聘长江学者候选人的，需同时报送候 选人工作单位出具的同意函。</w:t>
      </w:r>
    </w:p>
    <w:p w:rsidR="00674AEF" w:rsidRPr="007E584D" w:rsidRDefault="00282109">
      <w:pPr>
        <w:pStyle w:val="20"/>
        <w:shd w:val="clear" w:color="auto" w:fill="auto"/>
        <w:tabs>
          <w:tab w:val="left" w:pos="1179"/>
        </w:tabs>
        <w:spacing w:before="0"/>
        <w:ind w:firstLine="640"/>
        <w:jc w:val="both"/>
        <w:rPr>
          <w:rFonts w:ascii="方正仿宋简体" w:eastAsia="方正仿宋简体" w:hint="eastAsia"/>
        </w:rPr>
      </w:pPr>
      <w:r w:rsidRPr="007E584D">
        <w:rPr>
          <w:rFonts w:ascii="方正仿宋简体" w:eastAsia="方正仿宋简体" w:hint="eastAsia"/>
        </w:rPr>
        <w:t>七、</w:t>
      </w:r>
      <w:r w:rsidRPr="007E584D">
        <w:rPr>
          <w:rFonts w:ascii="方正仿宋简体" w:eastAsia="方正仿宋简体" w:hint="eastAsia"/>
        </w:rPr>
        <w:tab/>
        <w:t>校内公示期间有异议的人选，需同时报送有关异议材料 及学校的调查结论。</w:t>
      </w:r>
    </w:p>
    <w:sectPr w:rsidR="00674AEF" w:rsidRPr="007E584D" w:rsidSect="00674AEF">
      <w:pgSz w:w="11900" w:h="16840"/>
      <w:pgMar w:top="1779" w:right="1779" w:bottom="2355" w:left="17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5F0" w:rsidRDefault="003B15F0" w:rsidP="00674AEF">
      <w:r>
        <w:separator/>
      </w:r>
    </w:p>
  </w:endnote>
  <w:endnote w:type="continuationSeparator" w:id="1">
    <w:p w:rsidR="003B15F0" w:rsidRDefault="003B15F0" w:rsidP="0067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5F0" w:rsidRDefault="003B15F0"/>
  </w:footnote>
  <w:footnote w:type="continuationSeparator" w:id="1">
    <w:p w:rsidR="003B15F0" w:rsidRDefault="003B15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C52F0"/>
    <w:multiLevelType w:val="multilevel"/>
    <w:tmpl w:val="10284536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ED56E4"/>
    <w:multiLevelType w:val="multilevel"/>
    <w:tmpl w:val="761EFADC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74AEF"/>
    <w:rsid w:val="00282109"/>
    <w:rsid w:val="003B15F0"/>
    <w:rsid w:val="00674AEF"/>
    <w:rsid w:val="006D6469"/>
    <w:rsid w:val="007E584D"/>
    <w:rsid w:val="00EA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EastAsia" w:hAnsi="Courier New" w:cs="Courier New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AEF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0"/>
    <w:rsid w:val="00674AEF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TimesNewRoman">
    <w:name w:val="标题 #1 + Times New Roman"/>
    <w:basedOn w:val="1"/>
    <w:rsid w:val="00674AEF"/>
    <w:rPr>
      <w:rFonts w:ascii="Times New Roman" w:eastAsia="Times New Roman" w:hAnsi="Times New Roman" w:cs="Times New Roman"/>
      <w:color w:val="000000"/>
      <w:spacing w:val="0"/>
      <w:w w:val="100"/>
      <w:position w:val="0"/>
      <w:lang w:val="zh-CN" w:eastAsia="zh-CN" w:bidi="zh-CN"/>
    </w:rPr>
  </w:style>
  <w:style w:type="character" w:customStyle="1" w:styleId="2">
    <w:name w:val="正文文本 (2)_"/>
    <w:basedOn w:val="a0"/>
    <w:link w:val="20"/>
    <w:rsid w:val="00674AEF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正文文本 (3)_"/>
    <w:basedOn w:val="a0"/>
    <w:link w:val="30"/>
    <w:rsid w:val="00674AEF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0">
    <w:name w:val="标题 #1"/>
    <w:basedOn w:val="a"/>
    <w:link w:val="1"/>
    <w:rsid w:val="00674AEF"/>
    <w:pPr>
      <w:shd w:val="clear" w:color="auto" w:fill="FFFFFF"/>
      <w:spacing w:after="820" w:line="398" w:lineRule="exact"/>
      <w:outlineLvl w:val="0"/>
    </w:pPr>
    <w:rPr>
      <w:rFonts w:ascii="MingLiU" w:eastAsia="MingLiU" w:hAnsi="MingLiU" w:cs="MingLiU"/>
      <w:sz w:val="36"/>
      <w:szCs w:val="36"/>
    </w:rPr>
  </w:style>
  <w:style w:type="paragraph" w:customStyle="1" w:styleId="20">
    <w:name w:val="正文文本 (2)"/>
    <w:basedOn w:val="a"/>
    <w:link w:val="2"/>
    <w:rsid w:val="00674AEF"/>
    <w:pPr>
      <w:shd w:val="clear" w:color="auto" w:fill="FFFFFF"/>
      <w:spacing w:before="820" w:line="581" w:lineRule="exact"/>
      <w:jc w:val="distribute"/>
    </w:pPr>
    <w:rPr>
      <w:rFonts w:ascii="MingLiU" w:eastAsia="MingLiU" w:hAnsi="MingLiU" w:cs="MingLiU"/>
      <w:sz w:val="28"/>
      <w:szCs w:val="28"/>
    </w:rPr>
  </w:style>
  <w:style w:type="paragraph" w:customStyle="1" w:styleId="30">
    <w:name w:val="正文文本 (3)"/>
    <w:basedOn w:val="a"/>
    <w:link w:val="3"/>
    <w:rsid w:val="00674AEF"/>
    <w:pPr>
      <w:shd w:val="clear" w:color="auto" w:fill="FFFFFF"/>
      <w:spacing w:line="581" w:lineRule="exact"/>
      <w:ind w:firstLine="640"/>
      <w:jc w:val="distribute"/>
    </w:pPr>
    <w:rPr>
      <w:rFonts w:ascii="MingLiU" w:eastAsia="MingLiU" w:hAnsi="MingLiU" w:cs="MingLiU"/>
      <w:sz w:val="30"/>
      <w:szCs w:val="30"/>
    </w:rPr>
  </w:style>
  <w:style w:type="paragraph" w:styleId="a3">
    <w:name w:val="header"/>
    <w:basedOn w:val="a"/>
    <w:link w:val="Char"/>
    <w:uiPriority w:val="99"/>
    <w:semiHidden/>
    <w:unhideWhenUsed/>
    <w:rsid w:val="007E5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584D"/>
    <w:rPr>
      <w:rFonts w:eastAsia="Courier New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58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584D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567</Characters>
  <Application>Microsoft Office Word</Application>
  <DocSecurity>0</DocSecurity>
  <Lines>4</Lines>
  <Paragraphs>1</Paragraphs>
  <ScaleCrop>false</ScaleCrop>
  <Company>Lenovo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2016-06-15T02:24:00Z</dcterms:created>
  <dcterms:modified xsi:type="dcterms:W3CDTF">2016-06-15T02:29:00Z</dcterms:modified>
</cp:coreProperties>
</file>